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15" w:rsidRPr="005E6015" w:rsidRDefault="005E6015" w:rsidP="005E6015">
      <w:pPr>
        <w:shd w:val="clear" w:color="auto" w:fill="FFFFFF"/>
        <w:spacing w:line="240" w:lineRule="auto"/>
        <w:rPr>
          <w:rFonts w:ascii="Rubik" w:eastAsia="Times New Roman" w:hAnsi="Rubik" w:cs="Rubik"/>
          <w:color w:val="222328"/>
          <w:sz w:val="36"/>
          <w:szCs w:val="36"/>
          <w:lang w:eastAsia="ru-RU"/>
        </w:rPr>
      </w:pPr>
      <w:r w:rsidRPr="005E6015">
        <w:rPr>
          <w:rFonts w:ascii="Rubik" w:eastAsia="Times New Roman" w:hAnsi="Rubik" w:cs="Rubik"/>
          <w:color w:val="222328"/>
          <w:sz w:val="36"/>
          <w:szCs w:val="36"/>
          <w:lang w:eastAsia="ru-RU"/>
        </w:rPr>
        <w:t>Как зарегистрировать прием</w:t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noProof/>
          <w:color w:val="222328"/>
          <w:sz w:val="24"/>
          <w:szCs w:val="24"/>
          <w:lang w:eastAsia="ru-RU"/>
        </w:rPr>
        <w:drawing>
          <wp:inline distT="0" distB="0" distL="0" distR="0" wp14:anchorId="210026C0" wp14:editId="43FD0033">
            <wp:extent cx="190500" cy="295275"/>
            <wp:effectExtent l="0" t="0" r="0" b="9525"/>
            <wp:docPr id="1" name="Рисунок 1" descr="https://fnkc-fmba.ru/public/contact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nkc-fmba.ru/public/contacts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Не забудьте взять с собой</w:t>
      </w:r>
      <w:r w:rsidRPr="005E6015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паспорт</w:t>
      </w:r>
      <w:r w:rsidRPr="005E6015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- это документ удостоверяющий вашу личность. Он потребуется для оформления временного пропуска.</w:t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noProof/>
          <w:color w:val="222328"/>
          <w:sz w:val="24"/>
          <w:szCs w:val="24"/>
          <w:lang w:eastAsia="ru-RU"/>
        </w:rPr>
        <w:drawing>
          <wp:inline distT="0" distB="0" distL="0" distR="0" wp14:anchorId="1DDB5337" wp14:editId="084CB7CD">
            <wp:extent cx="190500" cy="190500"/>
            <wp:effectExtent l="0" t="0" r="0" b="0"/>
            <wp:docPr id="2" name="Рисунок 2" descr="https://fnkc-fmba.ru/public/contac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nkc-fmba.ru/public/contacts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После оформления, надо пройти в главное здание.</w:t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noProof/>
          <w:color w:val="222328"/>
          <w:sz w:val="24"/>
          <w:szCs w:val="24"/>
          <w:lang w:eastAsia="ru-RU"/>
        </w:rPr>
        <w:drawing>
          <wp:inline distT="0" distB="0" distL="0" distR="0" wp14:anchorId="0214390E" wp14:editId="670F9A5A">
            <wp:extent cx="228600" cy="228600"/>
            <wp:effectExtent l="0" t="0" r="0" b="0"/>
            <wp:docPr id="3" name="Рисунок 3" descr="https://fnkc-fmba.ru/public/contact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nkc-fmba.ru/public/contacts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Рядом с оранжевой стойкой «информация» необходимо взять талон электронной очереди.</w:t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noProof/>
          <w:color w:val="222328"/>
          <w:sz w:val="24"/>
          <w:szCs w:val="24"/>
          <w:lang w:eastAsia="ru-RU"/>
        </w:rPr>
        <w:drawing>
          <wp:inline distT="0" distB="0" distL="0" distR="0" wp14:anchorId="5CDD79EB" wp14:editId="1683D1CF">
            <wp:extent cx="190500" cy="238125"/>
            <wp:effectExtent l="0" t="0" r="0" b="9525"/>
            <wp:docPr id="4" name="Рисунок 4" descr="https://fnkc-fmba.ru/public/contact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nkc-fmba.ru/public/contacts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15" w:rsidRPr="005E6015" w:rsidRDefault="005E6015" w:rsidP="005E6015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 xml:space="preserve">Далее в порядке номера очереди вас пригласит администратор. Он поможет оформить прием и </w:t>
      </w:r>
      <w:proofErr w:type="gramStart"/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расскажет</w:t>
      </w:r>
      <w:proofErr w:type="gramEnd"/>
      <w:r w:rsidRPr="005E6015">
        <w:rPr>
          <w:rFonts w:ascii="Rubik" w:eastAsia="Times New Roman" w:hAnsi="Rubik" w:cs="Rubik"/>
          <w:color w:val="222328"/>
          <w:sz w:val="24"/>
          <w:szCs w:val="24"/>
          <w:lang w:eastAsia="ru-RU"/>
        </w:rPr>
        <w:t xml:space="preserve"> как пройти в нужный кабинет.</w:t>
      </w:r>
    </w:p>
    <w:p w:rsidR="008F4404" w:rsidRDefault="008F4404">
      <w:bookmarkStart w:id="0" w:name="_GoBack"/>
      <w:bookmarkEnd w:id="0"/>
    </w:p>
    <w:sectPr w:rsidR="008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A4"/>
    <w:rsid w:val="001D38A4"/>
    <w:rsid w:val="005E6015"/>
    <w:rsid w:val="006F57F8"/>
    <w:rsid w:val="008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D253-AFE9-4D9D-BE14-4A03F1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1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1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38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7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MDMG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Геннадьевич</dc:creator>
  <cp:keywords/>
  <dc:description/>
  <cp:lastModifiedBy>Дмитриев Дмитрий Геннадьевич</cp:lastModifiedBy>
  <cp:revision>4</cp:revision>
  <dcterms:created xsi:type="dcterms:W3CDTF">2022-10-26T10:25:00Z</dcterms:created>
  <dcterms:modified xsi:type="dcterms:W3CDTF">2022-10-26T10:26:00Z</dcterms:modified>
</cp:coreProperties>
</file>